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color w:val="000000"/>
          <w:sz w:val="30"/>
          <w:szCs w:val="30"/>
          <w:lang w:eastAsia="zh-CN"/>
        </w:rPr>
      </w:pPr>
      <w:r>
        <w:rPr>
          <w:rFonts w:hint="eastAsia" w:ascii="新宋体" w:hAnsi="新宋体" w:eastAsia="新宋体" w:cs="新宋体"/>
          <w:b/>
          <w:color w:val="000000"/>
          <w:sz w:val="30"/>
          <w:szCs w:val="30"/>
          <w:lang w:eastAsia="zh-CN"/>
        </w:rPr>
        <w:t>巫溪县中</w:t>
      </w:r>
      <w:r>
        <w:rPr>
          <w:rFonts w:hint="eastAsia" w:ascii="新宋体" w:hAnsi="新宋体" w:eastAsia="新宋体" w:cs="新宋体"/>
          <w:b/>
          <w:color w:val="000000"/>
          <w:sz w:val="30"/>
          <w:szCs w:val="30"/>
        </w:rPr>
        <w:t>医院污水站托管运营</w:t>
      </w:r>
      <w:r>
        <w:rPr>
          <w:rFonts w:hint="eastAsia" w:ascii="新宋体" w:hAnsi="新宋体" w:eastAsia="新宋体" w:cs="新宋体"/>
          <w:b/>
          <w:color w:val="000000"/>
          <w:sz w:val="30"/>
          <w:szCs w:val="30"/>
          <w:lang w:eastAsia="zh-CN"/>
        </w:rPr>
        <w:t>服务</w:t>
      </w:r>
    </w:p>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color w:val="000000"/>
          <w:sz w:val="30"/>
          <w:szCs w:val="30"/>
          <w:lang w:eastAsia="zh-CN"/>
        </w:rPr>
      </w:pPr>
      <w:r>
        <w:rPr>
          <w:rFonts w:hint="eastAsia" w:ascii="新宋体" w:hAnsi="新宋体" w:eastAsia="新宋体" w:cs="新宋体"/>
          <w:b/>
          <w:color w:val="000000"/>
          <w:sz w:val="30"/>
          <w:szCs w:val="30"/>
          <w:lang w:eastAsia="zh-CN"/>
        </w:rPr>
        <w:t>需求调查公告</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lang w:eastAsia="zh-CN"/>
        </w:rPr>
        <w:t>巫溪县中医院</w:t>
      </w:r>
      <w:r>
        <w:rPr>
          <w:rFonts w:hint="eastAsia" w:ascii="新宋体" w:hAnsi="新宋体" w:eastAsia="新宋体" w:cs="新宋体"/>
          <w:color w:val="000000"/>
          <w:sz w:val="24"/>
        </w:rPr>
        <w:t>拟对污水站托管运营服务采购开展需求调查工作，欢迎具有合格资质且有良好信誉和售后服务能力的供应商积极报送资料。资料收集用于采购前参考。</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lang w:eastAsia="zh-CN"/>
        </w:rPr>
      </w:pPr>
      <w:r>
        <w:rPr>
          <w:rFonts w:hint="eastAsia" w:ascii="新宋体" w:hAnsi="新宋体" w:eastAsia="新宋体" w:cs="新宋体"/>
          <w:color w:val="000000"/>
          <w:sz w:val="24"/>
        </w:rPr>
        <w:t>本项目实施地点：</w:t>
      </w:r>
      <w:r>
        <w:rPr>
          <w:rFonts w:hint="eastAsia" w:ascii="新宋体" w:hAnsi="新宋体" w:eastAsia="新宋体" w:cs="新宋体"/>
          <w:color w:val="000000"/>
          <w:sz w:val="24"/>
          <w:lang w:eastAsia="zh-CN"/>
        </w:rPr>
        <w:t>巫溪县中医院新、老院区</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color w:val="000000"/>
          <w:sz w:val="24"/>
          <w:lang w:eastAsia="zh-CN"/>
        </w:rPr>
        <w:t>一、</w:t>
      </w:r>
      <w:r>
        <w:rPr>
          <w:rFonts w:hint="eastAsia" w:ascii="新宋体" w:hAnsi="新宋体" w:eastAsia="新宋体" w:cs="新宋体"/>
          <w:color w:val="000000"/>
          <w:sz w:val="24"/>
        </w:rPr>
        <w:t>项目概况：</w:t>
      </w:r>
    </w:p>
    <w:tbl>
      <w:tblPr>
        <w:tblStyle w:val="15"/>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185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18" w:type="dxa"/>
            <w:noWrap/>
            <w:vAlign w:val="center"/>
          </w:tcPr>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sz w:val="24"/>
              </w:rPr>
            </w:pPr>
            <w:r>
              <w:rPr>
                <w:rFonts w:hint="eastAsia" w:ascii="新宋体" w:hAnsi="新宋体" w:eastAsia="新宋体" w:cs="新宋体"/>
                <w:b/>
                <w:sz w:val="24"/>
                <w:lang w:eastAsia="zh-CN"/>
              </w:rPr>
              <w:t>服务</w:t>
            </w:r>
            <w:r>
              <w:rPr>
                <w:rFonts w:hint="eastAsia" w:ascii="新宋体" w:hAnsi="新宋体" w:eastAsia="新宋体" w:cs="新宋体"/>
                <w:b/>
                <w:sz w:val="24"/>
              </w:rPr>
              <w:t>名称</w:t>
            </w:r>
          </w:p>
        </w:tc>
        <w:tc>
          <w:tcPr>
            <w:tcW w:w="1852" w:type="dxa"/>
            <w:noWrap/>
            <w:vAlign w:val="center"/>
          </w:tcPr>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sz w:val="24"/>
              </w:rPr>
            </w:pPr>
            <w:r>
              <w:rPr>
                <w:rFonts w:hint="eastAsia" w:ascii="新宋体" w:hAnsi="新宋体" w:eastAsia="新宋体" w:cs="新宋体"/>
                <w:b/>
                <w:sz w:val="24"/>
              </w:rPr>
              <w:t>数量/单位</w:t>
            </w:r>
          </w:p>
        </w:tc>
        <w:tc>
          <w:tcPr>
            <w:tcW w:w="1368" w:type="dxa"/>
            <w:noWrap/>
            <w:vAlign w:val="center"/>
          </w:tcPr>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sz w:val="24"/>
              </w:rPr>
            </w:pPr>
            <w:r>
              <w:rPr>
                <w:rFonts w:hint="eastAsia" w:ascii="新宋体" w:hAnsi="新宋体" w:eastAsia="新宋体" w:cs="新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18" w:type="dxa"/>
            <w:noWrap/>
            <w:vAlign w:val="center"/>
          </w:tcPr>
          <w:p>
            <w:pPr>
              <w:pStyle w:val="4"/>
              <w:keepNext w:val="0"/>
              <w:keepLines w:val="0"/>
              <w:pageBreakBefore w:val="0"/>
              <w:kinsoku/>
              <w:wordWrap/>
              <w:overflowPunct/>
              <w:topLinePunct w:val="0"/>
              <w:autoSpaceDE/>
              <w:autoSpaceDN/>
              <w:bidi w:val="0"/>
              <w:spacing w:line="500" w:lineRule="exact"/>
              <w:ind w:firstLine="0"/>
              <w:jc w:val="center"/>
              <w:outlineLvl w:val="0"/>
              <w:rPr>
                <w:rFonts w:hint="default" w:ascii="新宋体" w:hAnsi="新宋体" w:eastAsia="新宋体" w:cs="新宋体"/>
                <w:lang w:val="en-US"/>
              </w:rPr>
            </w:pPr>
            <w:r>
              <w:rPr>
                <w:rFonts w:hint="eastAsia" w:ascii="新宋体" w:hAnsi="新宋体" w:eastAsia="新宋体" w:cs="新宋体"/>
                <w:color w:val="000000"/>
                <w:sz w:val="24"/>
              </w:rPr>
              <w:t>污水站托管运营</w:t>
            </w:r>
            <w:r>
              <w:rPr>
                <w:rFonts w:hint="eastAsia" w:ascii="新宋体" w:hAnsi="新宋体" w:eastAsia="新宋体" w:cs="新宋体"/>
                <w:color w:val="000000"/>
                <w:sz w:val="24"/>
                <w:lang w:eastAsia="zh-CN"/>
              </w:rPr>
              <w:t>服务</w:t>
            </w:r>
            <w:r>
              <w:rPr>
                <w:rFonts w:hint="eastAsia" w:ascii="新宋体" w:hAnsi="新宋体" w:eastAsia="新宋体" w:cs="新宋体"/>
                <w:color w:val="000000"/>
                <w:sz w:val="24"/>
                <w:lang w:val="en-US" w:eastAsia="zh-CN"/>
              </w:rPr>
              <w:t>采购</w:t>
            </w:r>
          </w:p>
        </w:tc>
        <w:tc>
          <w:tcPr>
            <w:tcW w:w="185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eastAsia" w:ascii="新宋体" w:hAnsi="新宋体" w:eastAsia="新宋体" w:cs="新宋体"/>
                <w:sz w:val="24"/>
              </w:rPr>
            </w:pPr>
            <w:r>
              <w:rPr>
                <w:rFonts w:hint="eastAsia" w:ascii="新宋体" w:hAnsi="新宋体" w:eastAsia="新宋体" w:cs="新宋体"/>
                <w:kern w:val="0"/>
                <w:sz w:val="24"/>
              </w:rPr>
              <w:t>1年</w:t>
            </w:r>
          </w:p>
        </w:tc>
        <w:tc>
          <w:tcPr>
            <w:tcW w:w="1368" w:type="dxa"/>
            <w:noWrap/>
            <w:vAlign w:val="center"/>
          </w:tcPr>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sz w:val="24"/>
              </w:rPr>
            </w:pPr>
          </w:p>
        </w:tc>
      </w:tr>
    </w:tbl>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本次项目需求暂列如下：</w:t>
      </w:r>
    </w:p>
    <w:p>
      <w:pPr>
        <w:keepNext w:val="0"/>
        <w:keepLines w:val="0"/>
        <w:pageBreakBefore w:val="0"/>
        <w:numPr>
          <w:ilvl w:val="0"/>
          <w:numId w:val="0"/>
        </w:numPr>
        <w:kinsoku/>
        <w:wordWrap/>
        <w:overflowPunct/>
        <w:topLinePunct w:val="0"/>
        <w:autoSpaceDE/>
        <w:autoSpaceDN/>
        <w:bidi w:val="0"/>
        <w:spacing w:line="500" w:lineRule="exact"/>
        <w:rPr>
          <w:rFonts w:hint="eastAsia" w:ascii="新宋体" w:hAnsi="新宋体" w:eastAsia="新宋体" w:cs="新宋体"/>
          <w:color w:val="000000"/>
          <w:sz w:val="24"/>
          <w:lang w:eastAsia="zh-CN"/>
        </w:rPr>
      </w:pPr>
      <w:r>
        <w:rPr>
          <w:rFonts w:hint="eastAsia" w:ascii="新宋体" w:hAnsi="新宋体" w:eastAsia="新宋体" w:cs="新宋体"/>
          <w:color w:val="000000"/>
          <w:sz w:val="24"/>
          <w:lang w:val="en-US" w:eastAsia="zh-CN"/>
        </w:rPr>
        <w:t>一、</w:t>
      </w:r>
      <w:r>
        <w:rPr>
          <w:rFonts w:hint="eastAsia" w:ascii="新宋体" w:hAnsi="新宋体" w:eastAsia="新宋体" w:cs="新宋体"/>
          <w:color w:val="000000"/>
          <w:sz w:val="24"/>
        </w:rPr>
        <w:t>污水站托管运营</w:t>
      </w:r>
      <w:r>
        <w:rPr>
          <w:rFonts w:hint="eastAsia" w:ascii="新宋体" w:hAnsi="新宋体" w:eastAsia="新宋体" w:cs="新宋体"/>
          <w:color w:val="000000"/>
          <w:sz w:val="24"/>
          <w:lang w:eastAsia="zh-CN"/>
        </w:rPr>
        <w:t>服务内容</w:t>
      </w:r>
      <w:bookmarkStart w:id="0" w:name="_GoBack"/>
      <w:bookmarkEnd w:id="0"/>
    </w:p>
    <w:p>
      <w:pPr>
        <w:keepNext w:val="0"/>
        <w:keepLines w:val="0"/>
        <w:pageBreakBefore w:val="0"/>
        <w:numPr>
          <w:ilvl w:val="0"/>
          <w:numId w:val="0"/>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负责巫溪县中医院新、老两院区污水处理站的日常运营管理工作，服务内容主要包括：</w:t>
      </w:r>
    </w:p>
    <w:p>
      <w:pPr>
        <w:keepNext w:val="0"/>
        <w:keepLines w:val="0"/>
        <w:pageBreakBefore w:val="0"/>
        <w:widowControl w:val="0"/>
        <w:numPr>
          <w:ilvl w:val="0"/>
          <w:numId w:val="1"/>
        </w:numPr>
        <w:kinsoku/>
        <w:wordWrap/>
        <w:overflowPunct/>
        <w:topLinePunct w:val="0"/>
        <w:autoSpaceDE/>
        <w:autoSpaceDN/>
        <w:bidi w:val="0"/>
        <w:adjustRightInd/>
        <w:spacing w:line="500" w:lineRule="exact"/>
        <w:ind w:firstLine="480"/>
        <w:textAlignment w:val="auto"/>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szCs w:val="24"/>
          <w:lang w:val="en-US" w:eastAsia="zh-CN"/>
        </w:rPr>
        <w:t>配置运营服务所需的基本人员：①项目负责人 1 名，负责统筹全站的工作，主要负责与业主进行沟通和事务对接，整个服务范围内工作的日常管理，负责药品、材料的采购等；②污水操作工1名，负责污水系统设备日常巡查、加药、记录、检测等工作，所需用物自备；③环保工程师1名，要求有丰富的污水处理及管理工作经验，确保污水处理站值守人员技能的规范培训、操作督导。（包含观察出水水质变化，进行设备正常运行操作并视情况随时调试、及时发现、报告和处理常见问题，保证污水站排放水质达到优秀）；④配置设备修理人员1名，及时处理污水处理设施设备故障，保证设备正常运行；</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负责医院污水处理站设施设备日常巡查、运行操作及记录工作；</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负责采购污水处理运行所需的消毒药剂（前期所用药剂为单过硫酸氢钾复合盐消毒粉，消毒药剂由采购人按实际污水排放量支付费用，按0.9元/m</w:t>
      </w:r>
      <w:r>
        <w:rPr>
          <w:rFonts w:hint="eastAsia" w:ascii="新宋体" w:hAnsi="新宋体" w:eastAsia="新宋体" w:cs="新宋体"/>
          <w:color w:val="000000"/>
          <w:sz w:val="24"/>
          <w:vertAlign w:val="superscript"/>
          <w:lang w:val="en-US" w:eastAsia="zh-CN"/>
        </w:rPr>
        <w:t>3</w:t>
      </w:r>
      <w:r>
        <w:rPr>
          <w:rFonts w:hint="eastAsia" w:ascii="新宋体" w:hAnsi="新宋体" w:eastAsia="新宋体" w:cs="新宋体"/>
          <w:color w:val="000000"/>
          <w:sz w:val="24"/>
          <w:vertAlign w:val="baseline"/>
          <w:lang w:val="en-US" w:eastAsia="zh-CN"/>
        </w:rPr>
        <w:t>计算）；</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对污水处理站设施设备进行定期(每周)和不定期维修保养，外包服务期间污水处理站所有设施设备的维修、更新、配件采购费用由供应商执行。设备故障维护现场响应时间为2小时，故障排除时间为48小时内，保证污水处理设备设施正常运行。设备维修或更换所产生的材料、备品备件等费用低于1000元(大写：壹仟元元整)由供应商自行承担。如超出1000元 (大写：壹仟元整)，超出1000元部分的费用由采购方承担；</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szCs w:val="24"/>
          <w:lang w:val="en-US" w:eastAsia="zh-CN"/>
        </w:rPr>
        <w:t>供应商负责污水处理站日常水质化验（化验项目包括 pH、活性氧浓度），委托</w:t>
      </w:r>
      <w:r>
        <w:rPr>
          <w:rFonts w:hint="eastAsia" w:ascii="新宋体" w:hAnsi="新宋体" w:eastAsia="新宋体" w:cs="新宋体"/>
          <w:color w:val="000000"/>
          <w:sz w:val="24"/>
          <w:lang w:val="en-US" w:eastAsia="zh-CN"/>
        </w:rPr>
        <w:t>第三方污水检测(第三方指政府部门或代表政府部门认可的具有专业监测资质的公司)，按照国家排污许可证自行监测要求的监测内容及频次进行检测（新院区全年52次，老院区每年至少1次），并出具检测报告；</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szCs w:val="24"/>
          <w:lang w:val="en-US" w:eastAsia="zh-CN"/>
        </w:rPr>
        <w:t>负责做好日常迎检工作及相关资料的准备，</w:t>
      </w:r>
      <w:r>
        <w:rPr>
          <w:rFonts w:hint="eastAsia" w:ascii="新宋体" w:hAnsi="新宋体" w:eastAsia="新宋体" w:cs="新宋体"/>
          <w:color w:val="000000"/>
          <w:sz w:val="24"/>
          <w:lang w:val="en-US" w:eastAsia="zh-CN"/>
        </w:rPr>
        <w:t>遵守医院各项规章制度，服从管理；</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sz w:val="24"/>
        </w:rPr>
      </w:pPr>
      <w:r>
        <w:rPr>
          <w:rFonts w:hint="eastAsia" w:ascii="新宋体" w:hAnsi="新宋体" w:eastAsia="新宋体" w:cs="新宋体"/>
          <w:color w:val="000000"/>
          <w:sz w:val="24"/>
          <w:lang w:val="en-US" w:eastAsia="zh-CN"/>
        </w:rPr>
        <w:t>根据工艺需求，提供化粪池（每年至少1次）清掏，并按规定处置、记录；</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保证全年污水处理排放达到医疗机构水污染物排放标准(GB18466- 2005)。</w:t>
      </w:r>
    </w:p>
    <w:p>
      <w:pPr>
        <w:keepNext w:val="0"/>
        <w:keepLines w:val="0"/>
        <w:pageBreakBefore w:val="0"/>
        <w:numPr>
          <w:ilvl w:val="0"/>
          <w:numId w:val="1"/>
        </w:numPr>
        <w:kinsoku/>
        <w:wordWrap/>
        <w:overflowPunct/>
        <w:topLinePunct w:val="0"/>
        <w:autoSpaceDE/>
        <w:autoSpaceDN/>
        <w:bidi w:val="0"/>
        <w:spacing w:line="500" w:lineRule="exact"/>
        <w:ind w:firstLine="480"/>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按照要求及时填报全国排污许可证管理平台以及生态环境管理局要求的其他类信息填报、排污许可证变更与延续等。（污水达标排放，三方检测合格率100%）</w:t>
      </w:r>
    </w:p>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color w:val="000000"/>
          <w:sz w:val="24"/>
        </w:rPr>
      </w:pPr>
      <w:r>
        <w:rPr>
          <w:rFonts w:hint="eastAsia" w:ascii="新宋体" w:hAnsi="新宋体" w:eastAsia="新宋体" w:cs="新宋体"/>
          <w:color w:val="000000"/>
          <w:sz w:val="24"/>
        </w:rPr>
        <w:t>二、需求调查方式：问卷调查</w:t>
      </w:r>
    </w:p>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color w:val="000000"/>
          <w:sz w:val="24"/>
        </w:rPr>
      </w:pPr>
      <w:r>
        <w:rPr>
          <w:rFonts w:hint="eastAsia" w:ascii="新宋体" w:hAnsi="新宋体" w:eastAsia="新宋体" w:cs="新宋体"/>
          <w:color w:val="000000"/>
          <w:sz w:val="24"/>
        </w:rPr>
        <w:t>三、需求调查对象：污水处理运营</w:t>
      </w:r>
      <w:r>
        <w:rPr>
          <w:rFonts w:hint="eastAsia" w:ascii="新宋体" w:hAnsi="新宋体" w:eastAsia="新宋体" w:cs="新宋体"/>
          <w:color w:val="000000"/>
          <w:sz w:val="24"/>
          <w:lang w:eastAsia="zh-CN"/>
        </w:rPr>
        <w:t>及治理</w:t>
      </w:r>
      <w:r>
        <w:rPr>
          <w:rFonts w:hint="eastAsia" w:ascii="新宋体" w:hAnsi="新宋体" w:eastAsia="新宋体" w:cs="新宋体"/>
          <w:color w:val="000000"/>
          <w:sz w:val="24"/>
        </w:rPr>
        <w:t>服务商</w:t>
      </w:r>
    </w:p>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color w:val="000000"/>
          <w:sz w:val="24"/>
        </w:rPr>
      </w:pPr>
      <w:r>
        <w:rPr>
          <w:rFonts w:hint="eastAsia" w:ascii="新宋体" w:hAnsi="新宋体" w:eastAsia="新宋体" w:cs="新宋体"/>
          <w:color w:val="000000"/>
          <w:sz w:val="24"/>
        </w:rPr>
        <w:t>四、报送要求</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1.报送时间：2024年</w:t>
      </w:r>
      <w:r>
        <w:rPr>
          <w:rFonts w:hint="eastAsia" w:ascii="新宋体" w:hAnsi="新宋体" w:eastAsia="新宋体" w:cs="新宋体"/>
          <w:sz w:val="24"/>
          <w:lang w:val="en-US" w:eastAsia="zh-CN"/>
        </w:rPr>
        <w:t>7</w:t>
      </w:r>
      <w:r>
        <w:rPr>
          <w:rFonts w:hint="eastAsia" w:ascii="新宋体" w:hAnsi="新宋体" w:eastAsia="新宋体" w:cs="新宋体"/>
          <w:sz w:val="24"/>
        </w:rPr>
        <w:t>月</w:t>
      </w:r>
      <w:r>
        <w:rPr>
          <w:rFonts w:hint="eastAsia" w:ascii="新宋体" w:hAnsi="新宋体" w:eastAsia="新宋体" w:cs="新宋体"/>
          <w:sz w:val="24"/>
          <w:lang w:val="en-US" w:eastAsia="zh-CN"/>
        </w:rPr>
        <w:t xml:space="preserve"> 8</w:t>
      </w:r>
      <w:r>
        <w:rPr>
          <w:rFonts w:hint="eastAsia" w:ascii="新宋体" w:hAnsi="新宋体" w:eastAsia="新宋体" w:cs="新宋体"/>
          <w:sz w:val="24"/>
        </w:rPr>
        <w:t xml:space="preserve"> 日</w:t>
      </w:r>
      <w:r>
        <w:rPr>
          <w:rFonts w:hint="eastAsia" w:ascii="新宋体" w:hAnsi="新宋体" w:eastAsia="新宋体" w:cs="新宋体"/>
          <w:sz w:val="24"/>
          <w:lang w:val="en-US" w:eastAsia="zh-CN"/>
        </w:rPr>
        <w:t xml:space="preserve"> 10 </w:t>
      </w:r>
      <w:r>
        <w:rPr>
          <w:rFonts w:hint="eastAsia" w:ascii="新宋体" w:hAnsi="新宋体" w:eastAsia="新宋体" w:cs="新宋体"/>
          <w:sz w:val="24"/>
        </w:rPr>
        <w:t>点前。</w:t>
      </w:r>
    </w:p>
    <w:p>
      <w:pPr>
        <w:keepNext w:val="0"/>
        <w:keepLines w:val="0"/>
        <w:pageBreakBefore w:val="0"/>
        <w:kinsoku/>
        <w:wordWrap/>
        <w:overflowPunct/>
        <w:topLinePunct w:val="0"/>
        <w:autoSpaceDE/>
        <w:autoSpaceDN/>
        <w:bidi w:val="0"/>
        <w:spacing w:line="500" w:lineRule="exact"/>
        <w:ind w:firstLine="482" w:firstLineChars="200"/>
        <w:rPr>
          <w:rFonts w:hint="eastAsia" w:ascii="新宋体" w:hAnsi="新宋体" w:eastAsia="新宋体" w:cs="新宋体"/>
          <w:b/>
          <w:bCs/>
          <w:sz w:val="24"/>
        </w:rPr>
      </w:pPr>
      <w:r>
        <w:rPr>
          <w:rFonts w:hint="eastAsia" w:ascii="新宋体" w:hAnsi="新宋体" w:eastAsia="新宋体" w:cs="新宋体"/>
          <w:b/>
          <w:bCs/>
          <w:sz w:val="24"/>
        </w:rPr>
        <w:t>2.报送材料清单：</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（1）公司简介；</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（2）公司资质；</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（3）相关业绩；该</w:t>
      </w:r>
      <w:r>
        <w:rPr>
          <w:rFonts w:hint="eastAsia" w:ascii="新宋体" w:hAnsi="新宋体" w:eastAsia="新宋体" w:cs="新宋体"/>
          <w:color w:val="000000"/>
          <w:sz w:val="24"/>
          <w:lang w:val="en-US" w:eastAsia="zh-CN"/>
        </w:rPr>
        <w:t>服务</w:t>
      </w:r>
      <w:r>
        <w:rPr>
          <w:rFonts w:hint="eastAsia" w:ascii="新宋体" w:hAnsi="新宋体" w:eastAsia="新宋体" w:cs="新宋体"/>
          <w:color w:val="000000"/>
          <w:sz w:val="24"/>
        </w:rPr>
        <w:t>近3年内用户采购情况、相应</w:t>
      </w:r>
      <w:r>
        <w:rPr>
          <w:rFonts w:hint="eastAsia" w:ascii="新宋体" w:hAnsi="新宋体" w:eastAsia="新宋体" w:cs="新宋体"/>
          <w:color w:val="000000"/>
          <w:sz w:val="24"/>
          <w:lang w:val="en-US" w:eastAsia="zh-CN"/>
        </w:rPr>
        <w:t>服务内容</w:t>
      </w:r>
      <w:r>
        <w:rPr>
          <w:rFonts w:hint="eastAsia" w:ascii="新宋体" w:hAnsi="新宋体" w:eastAsia="新宋体" w:cs="新宋体"/>
          <w:color w:val="000000"/>
          <w:sz w:val="24"/>
        </w:rPr>
        <w:t>及证明文件（注明</w:t>
      </w:r>
      <w:r>
        <w:rPr>
          <w:rFonts w:hint="eastAsia" w:ascii="新宋体" w:hAnsi="新宋体" w:eastAsia="新宋体" w:cs="新宋体"/>
          <w:color w:val="000000"/>
          <w:sz w:val="24"/>
          <w:lang w:val="en-US" w:eastAsia="zh-CN"/>
        </w:rPr>
        <w:t>用</w:t>
      </w:r>
      <w:r>
        <w:rPr>
          <w:rFonts w:hint="eastAsia" w:ascii="新宋体" w:hAnsi="新宋体" w:eastAsia="新宋体" w:cs="新宋体"/>
          <w:color w:val="000000"/>
          <w:sz w:val="24"/>
        </w:rPr>
        <w:t>户名称、联系人和联系方式、官网截图证明、中标通知书或合同等）</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（4）售后服务承诺书（格式自拟）；</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（5）调研材料真实性及购销廉洁声明（格式自拟）。</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（6）消毒粉产品卫生安全评价报告，质量检测报告，检验合格报告。</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lang w:eastAsia="zh-CN"/>
        </w:rPr>
        <w:t>（</w:t>
      </w:r>
      <w:r>
        <w:rPr>
          <w:rFonts w:hint="eastAsia" w:ascii="新宋体" w:hAnsi="新宋体" w:eastAsia="新宋体" w:cs="新宋体"/>
          <w:color w:val="000000"/>
          <w:sz w:val="24"/>
          <w:lang w:val="en-US" w:eastAsia="zh-CN"/>
        </w:rPr>
        <w:t>7）</w:t>
      </w:r>
      <w:r>
        <w:rPr>
          <w:rFonts w:hint="eastAsia" w:ascii="新宋体" w:hAnsi="新宋体" w:eastAsia="新宋体" w:cs="新宋体"/>
          <w:color w:val="000000"/>
          <w:sz w:val="24"/>
          <w:lang w:eastAsia="zh-CN"/>
        </w:rPr>
        <w:t>报价书（见附件</w:t>
      </w:r>
      <w:r>
        <w:rPr>
          <w:rFonts w:hint="eastAsia" w:ascii="新宋体" w:hAnsi="新宋体" w:eastAsia="新宋体" w:cs="新宋体"/>
          <w:color w:val="000000"/>
          <w:sz w:val="24"/>
          <w:lang w:val="en-US" w:eastAsia="zh-CN"/>
        </w:rPr>
        <w:t>1），报价明细（格式自拟）</w:t>
      </w:r>
    </w:p>
    <w:p>
      <w:pPr>
        <w:keepNext w:val="0"/>
        <w:keepLines w:val="0"/>
        <w:pageBreakBefore w:val="0"/>
        <w:kinsoku/>
        <w:wordWrap/>
        <w:overflowPunct/>
        <w:topLinePunct w:val="0"/>
        <w:autoSpaceDE/>
        <w:autoSpaceDN/>
        <w:bidi w:val="0"/>
        <w:spacing w:line="500" w:lineRule="exact"/>
        <w:ind w:firstLine="600" w:firstLineChars="250"/>
        <w:rPr>
          <w:rFonts w:hint="eastAsia" w:ascii="新宋体" w:hAnsi="新宋体" w:eastAsia="新宋体" w:cs="新宋体"/>
          <w:sz w:val="24"/>
        </w:rPr>
      </w:pPr>
      <w:r>
        <w:rPr>
          <w:rFonts w:hint="eastAsia" w:ascii="新宋体" w:hAnsi="新宋体" w:eastAsia="新宋体" w:cs="新宋体"/>
          <w:sz w:val="24"/>
        </w:rPr>
        <w:t>2.报送方式：请各供应商在规定时间内将下列</w:t>
      </w:r>
      <w:r>
        <w:rPr>
          <w:rFonts w:hint="eastAsia" w:ascii="新宋体" w:hAnsi="新宋体" w:eastAsia="新宋体" w:cs="新宋体"/>
          <w:sz w:val="24"/>
          <w:lang w:val="en-US" w:eastAsia="zh-CN"/>
        </w:rPr>
        <w:t>2份</w:t>
      </w:r>
      <w:r>
        <w:rPr>
          <w:rFonts w:hint="eastAsia" w:ascii="新宋体" w:hAnsi="新宋体" w:eastAsia="新宋体" w:cs="新宋体"/>
          <w:sz w:val="24"/>
        </w:rPr>
        <w:t>文件发至指定邮箱（</w:t>
      </w:r>
      <w:r>
        <w:rPr>
          <w:rFonts w:hint="eastAsia" w:ascii="新宋体" w:hAnsi="新宋体" w:eastAsia="新宋体" w:cs="新宋体"/>
          <w:sz w:val="24"/>
          <w:lang w:val="en-US" w:eastAsia="zh-CN"/>
        </w:rPr>
        <w:t>463136736@qq.com</w:t>
      </w:r>
      <w:r>
        <w:rPr>
          <w:rFonts w:hint="eastAsia" w:ascii="新宋体" w:hAnsi="新宋体" w:eastAsia="新宋体" w:cs="新宋体"/>
          <w:sz w:val="24"/>
        </w:rPr>
        <w:t>）</w:t>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HYPERLINK "mailto:在规定时限内填写《调查表》并按表后要求将产品相关材料发至指定邮箱（caiyy@cqiic.com），邮件名称为" </w:instrText>
      </w:r>
      <w:r>
        <w:rPr>
          <w:rFonts w:hint="eastAsia" w:ascii="新宋体" w:hAnsi="新宋体" w:eastAsia="新宋体" w:cs="新宋体"/>
          <w:sz w:val="24"/>
        </w:rPr>
        <w:fldChar w:fldCharType="separate"/>
      </w:r>
      <w:r>
        <w:rPr>
          <w:rFonts w:hint="eastAsia" w:ascii="新宋体" w:hAnsi="新宋体" w:eastAsia="新宋体" w:cs="新宋体"/>
          <w:sz w:val="24"/>
        </w:rPr>
        <w:t>，邮件名称为“</w:t>
      </w:r>
      <w:r>
        <w:rPr>
          <w:rFonts w:hint="eastAsia" w:ascii="新宋体" w:hAnsi="新宋体" w:eastAsia="新宋体" w:cs="新宋体"/>
          <w:sz w:val="24"/>
          <w:lang w:eastAsia="zh-CN"/>
        </w:rPr>
        <w:t>巫溪县中</w:t>
      </w:r>
      <w:r>
        <w:rPr>
          <w:rFonts w:hint="eastAsia" w:ascii="新宋体" w:hAnsi="新宋体" w:eastAsia="新宋体" w:cs="新宋体"/>
          <w:sz w:val="24"/>
        </w:rPr>
        <w:t>医院污水站托管运营</w:t>
      </w:r>
      <w:r>
        <w:rPr>
          <w:rFonts w:hint="eastAsia" w:ascii="新宋体" w:hAnsi="新宋体" w:eastAsia="新宋体" w:cs="新宋体"/>
          <w:sz w:val="24"/>
          <w:lang w:eastAsia="zh-CN"/>
        </w:rPr>
        <w:t>服务</w:t>
      </w:r>
      <w:r>
        <w:rPr>
          <w:rFonts w:hint="eastAsia" w:ascii="新宋体" w:hAnsi="新宋体" w:eastAsia="新宋体" w:cs="新宋体"/>
          <w:sz w:val="24"/>
        </w:rPr>
        <w:t>-报送单位名称”</w:t>
      </w:r>
      <w:r>
        <w:rPr>
          <w:rFonts w:hint="eastAsia" w:ascii="新宋体" w:hAnsi="新宋体" w:eastAsia="新宋体" w:cs="新宋体"/>
          <w:sz w:val="24"/>
        </w:rPr>
        <w:fldChar w:fldCharType="end"/>
      </w:r>
      <w:r>
        <w:rPr>
          <w:rFonts w:hint="eastAsia" w:ascii="新宋体" w:hAnsi="新宋体" w:eastAsia="新宋体" w:cs="新宋体"/>
          <w:sz w:val="24"/>
        </w:rPr>
        <w:t>：</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（1）《</w:t>
      </w:r>
      <w:r>
        <w:rPr>
          <w:rFonts w:hint="eastAsia" w:ascii="新宋体" w:hAnsi="新宋体" w:eastAsia="新宋体" w:cs="新宋体"/>
          <w:color w:val="000000"/>
          <w:sz w:val="24"/>
          <w:lang w:eastAsia="zh-CN"/>
        </w:rPr>
        <w:t>巫溪县中</w:t>
      </w:r>
      <w:r>
        <w:rPr>
          <w:rFonts w:hint="eastAsia" w:ascii="新宋体" w:hAnsi="新宋体" w:eastAsia="新宋体" w:cs="新宋体"/>
          <w:color w:val="000000"/>
          <w:sz w:val="24"/>
        </w:rPr>
        <w:t>医院污水站托管运营</w:t>
      </w:r>
      <w:r>
        <w:rPr>
          <w:rFonts w:hint="eastAsia" w:ascii="新宋体" w:hAnsi="新宋体" w:eastAsia="新宋体" w:cs="新宋体"/>
          <w:color w:val="000000"/>
          <w:sz w:val="24"/>
          <w:lang w:eastAsia="zh-CN"/>
        </w:rPr>
        <w:t>服务需求问卷调查表</w:t>
      </w: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及其他报送资料</w:t>
      </w:r>
      <w:r>
        <w:rPr>
          <w:rFonts w:hint="eastAsia" w:ascii="新宋体" w:hAnsi="新宋体" w:eastAsia="新宋体" w:cs="新宋体"/>
          <w:color w:val="000000"/>
          <w:sz w:val="24"/>
        </w:rPr>
        <w:t>（WORD可编辑版</w:t>
      </w:r>
      <w:r>
        <w:rPr>
          <w:rFonts w:hint="eastAsia" w:ascii="新宋体" w:hAnsi="新宋体" w:eastAsia="新宋体" w:cs="新宋体"/>
          <w:color w:val="000000"/>
          <w:sz w:val="24"/>
          <w:lang w:val="en-US" w:eastAsia="zh-CN"/>
        </w:rPr>
        <w:t>,</w:t>
      </w:r>
      <w:r>
        <w:rPr>
          <w:rFonts w:hint="eastAsia" w:ascii="新宋体" w:hAnsi="新宋体" w:eastAsia="新宋体" w:cs="新宋体"/>
          <w:color w:val="000000"/>
          <w:sz w:val="24"/>
        </w:rPr>
        <w:t>详见附件</w:t>
      </w:r>
      <w:r>
        <w:rPr>
          <w:rFonts w:hint="eastAsia" w:ascii="新宋体" w:hAnsi="新宋体" w:eastAsia="新宋体" w:cs="新宋体"/>
          <w:color w:val="000000"/>
          <w:sz w:val="24"/>
          <w:lang w:val="en-US" w:eastAsia="zh-CN"/>
        </w:rPr>
        <w:t>2</w:t>
      </w:r>
      <w:r>
        <w:rPr>
          <w:rFonts w:hint="eastAsia" w:ascii="新宋体" w:hAnsi="新宋体" w:eastAsia="新宋体" w:cs="新宋体"/>
          <w:color w:val="000000"/>
          <w:sz w:val="24"/>
          <w:lang w:eastAsia="zh-CN"/>
        </w:rPr>
        <w:t>）</w:t>
      </w:r>
      <w:r>
        <w:rPr>
          <w:rFonts w:hint="eastAsia" w:ascii="新宋体" w:hAnsi="新宋体" w:eastAsia="新宋体" w:cs="新宋体"/>
          <w:color w:val="000000"/>
          <w:sz w:val="24"/>
        </w:rPr>
        <w:t>。</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（2）将</w:t>
      </w:r>
      <w:r>
        <w:rPr>
          <w:rFonts w:hint="eastAsia" w:ascii="新宋体" w:hAnsi="新宋体" w:eastAsia="新宋体" w:cs="新宋体"/>
          <w:color w:val="000000"/>
          <w:sz w:val="24"/>
          <w:lang w:eastAsia="zh-CN"/>
        </w:rPr>
        <w:t>以上</w:t>
      </w:r>
      <w:r>
        <w:rPr>
          <w:rFonts w:hint="eastAsia" w:ascii="新宋体" w:hAnsi="新宋体" w:eastAsia="新宋体" w:cs="新宋体"/>
          <w:color w:val="000000"/>
          <w:sz w:val="24"/>
        </w:rPr>
        <w:t>报送材料清单中各项资料加盖供应商公章后扫描成一个PDF文件。</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lang w:val="en-US" w:eastAsia="zh-CN"/>
        </w:rPr>
      </w:pPr>
      <w:r>
        <w:rPr>
          <w:rFonts w:hint="eastAsia" w:ascii="新宋体" w:hAnsi="新宋体" w:eastAsia="新宋体" w:cs="新宋体"/>
          <w:sz w:val="24"/>
          <w:lang w:val="en-US" w:eastAsia="zh-CN"/>
        </w:rPr>
        <w:t>3</w:t>
      </w:r>
      <w:r>
        <w:rPr>
          <w:rFonts w:hint="eastAsia" w:ascii="新宋体" w:hAnsi="新宋体" w:eastAsia="新宋体" w:cs="新宋体"/>
          <w:sz w:val="24"/>
        </w:rPr>
        <w:t>.联系人：</w:t>
      </w:r>
      <w:r>
        <w:rPr>
          <w:rFonts w:hint="eastAsia" w:ascii="新宋体" w:hAnsi="新宋体" w:eastAsia="新宋体" w:cs="新宋体"/>
          <w:sz w:val="24"/>
          <w:szCs w:val="24"/>
          <w:lang w:val="en-US" w:eastAsia="zh-CN"/>
        </w:rPr>
        <w:t>谭老师 13668449</w:t>
      </w:r>
      <w:r>
        <w:rPr>
          <w:rFonts w:hint="eastAsia" w:ascii="新宋体" w:hAnsi="新宋体" w:eastAsia="新宋体" w:cs="新宋体"/>
          <w:color w:val="000000"/>
          <w:sz w:val="24"/>
          <w:szCs w:val="24"/>
          <w:lang w:val="en-US" w:eastAsia="zh-CN"/>
        </w:rPr>
        <w:t>228</w:t>
      </w:r>
      <w:r>
        <w:rPr>
          <w:rFonts w:hint="eastAsia" w:ascii="新宋体" w:hAnsi="新宋体" w:eastAsia="新宋体" w:cs="新宋体"/>
          <w:color w:val="000000"/>
          <w:sz w:val="24"/>
          <w:lang w:val="en-US" w:eastAsia="zh-CN"/>
        </w:rPr>
        <w:t xml:space="preserve">         </w:t>
      </w:r>
    </w:p>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color w:val="000000"/>
          <w:sz w:val="24"/>
        </w:rPr>
      </w:pPr>
      <w:r>
        <w:rPr>
          <w:rFonts w:hint="eastAsia" w:ascii="新宋体" w:hAnsi="新宋体" w:eastAsia="新宋体" w:cs="新宋体"/>
          <w:color w:val="000000"/>
          <w:sz w:val="24"/>
        </w:rPr>
        <w:t>五、其他说明</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本次公开的采购需求是采购工作的初步安排，具体采购项目情况以相关采购公告和采购文件为准。资料收集仅用于采购前参考，递交问卷调查表应当写明供应商名称、联系人及联系电话并加盖单位印章。采购人是否采纳均不影响供应商参与本项目后续采购活动，对供应商所提出的意见建议不作书面回复。</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lang w:eastAsia="zh-CN"/>
        </w:rPr>
      </w:pP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lang w:eastAsia="zh-CN"/>
        </w:rPr>
      </w:pP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lang w:eastAsia="zh-CN"/>
        </w:rPr>
      </w:pPr>
      <w:r>
        <w:rPr>
          <w:rFonts w:hint="eastAsia" w:ascii="新宋体" w:hAnsi="新宋体" w:eastAsia="新宋体" w:cs="新宋体"/>
          <w:sz w:val="24"/>
          <w:lang w:eastAsia="zh-CN"/>
        </w:rPr>
        <w:t>巫溪县中医院</w:t>
      </w: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rPr>
      </w:pPr>
      <w:r>
        <w:rPr>
          <w:rFonts w:hint="eastAsia" w:ascii="新宋体" w:hAnsi="新宋体" w:eastAsia="新宋体" w:cs="新宋体"/>
          <w:sz w:val="24"/>
        </w:rPr>
        <w:t>2024年</w:t>
      </w:r>
      <w:r>
        <w:rPr>
          <w:rFonts w:hint="eastAsia" w:ascii="新宋体" w:hAnsi="新宋体" w:eastAsia="新宋体" w:cs="新宋体"/>
          <w:sz w:val="24"/>
          <w:lang w:val="en-US" w:eastAsia="zh-CN"/>
        </w:rPr>
        <w:t>7</w:t>
      </w:r>
      <w:r>
        <w:rPr>
          <w:rFonts w:hint="eastAsia" w:ascii="新宋体" w:hAnsi="新宋体" w:eastAsia="新宋体" w:cs="新宋体"/>
          <w:sz w:val="24"/>
        </w:rPr>
        <w:t>月</w:t>
      </w:r>
      <w:r>
        <w:rPr>
          <w:rFonts w:hint="eastAsia" w:ascii="新宋体" w:hAnsi="新宋体" w:eastAsia="新宋体" w:cs="新宋体"/>
          <w:sz w:val="24"/>
          <w:lang w:val="en-US" w:eastAsia="zh-CN"/>
        </w:rPr>
        <w:t>3</w:t>
      </w:r>
      <w:r>
        <w:rPr>
          <w:rFonts w:hint="eastAsia" w:ascii="新宋体" w:hAnsi="新宋体" w:eastAsia="新宋体" w:cs="新宋体"/>
          <w:sz w:val="24"/>
        </w:rPr>
        <w:t>日</w:t>
      </w: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rPr>
      </w:pP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rPr>
        <w:sectPr>
          <w:footerReference r:id="rId3" w:type="default"/>
          <w:pgSz w:w="11906" w:h="16838"/>
          <w:pgMar w:top="1418" w:right="1418" w:bottom="1418" w:left="1474" w:header="851" w:footer="992" w:gutter="0"/>
          <w:cols w:space="720" w:num="1"/>
          <w:docGrid w:type="lines" w:linePitch="312" w:charSpace="0"/>
        </w:sectPr>
      </w:pPr>
    </w:p>
    <w:p>
      <w:pPr>
        <w:keepNext w:val="0"/>
        <w:keepLines w:val="0"/>
        <w:pageBreakBefore w:val="0"/>
        <w:kinsoku/>
        <w:wordWrap/>
        <w:overflowPunct/>
        <w:topLinePunct w:val="0"/>
        <w:autoSpaceDE/>
        <w:autoSpaceDN/>
        <w:bidi w:val="0"/>
        <w:spacing w:line="500" w:lineRule="exact"/>
        <w:jc w:val="left"/>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附件1：</w:t>
      </w:r>
    </w:p>
    <w:p>
      <w:pPr>
        <w:keepNext w:val="0"/>
        <w:keepLines w:val="0"/>
        <w:pageBreakBefore w:val="0"/>
        <w:kinsoku/>
        <w:wordWrap/>
        <w:overflowPunct/>
        <w:topLinePunct w:val="0"/>
        <w:autoSpaceDE/>
        <w:autoSpaceDN/>
        <w:bidi w:val="0"/>
        <w:spacing w:line="500" w:lineRule="exact"/>
        <w:ind w:firstLine="643" w:firstLineChars="200"/>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报价书</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致：巫溪县中医院</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我们已经仔细地研究了</w:t>
      </w:r>
      <w:r>
        <w:rPr>
          <w:rFonts w:hint="eastAsia" w:ascii="新宋体" w:hAnsi="新宋体" w:eastAsia="新宋体" w:cs="新宋体"/>
          <w:sz w:val="24"/>
          <w:lang w:val="en-US" w:eastAsia="zh-CN"/>
        </w:rPr>
        <w:t xml:space="preserve"> </w:t>
      </w:r>
      <w:r>
        <w:rPr>
          <w:rFonts w:hint="eastAsia" w:ascii="新宋体" w:hAnsi="新宋体" w:eastAsia="新宋体" w:cs="新宋体"/>
          <w:sz w:val="24"/>
          <w:u w:val="single"/>
          <w:lang w:val="en-US" w:eastAsia="zh-CN"/>
        </w:rPr>
        <w:t xml:space="preserve">巫溪县中医院污水站托管运营服务 </w:t>
      </w:r>
      <w:r>
        <w:rPr>
          <w:rFonts w:hint="eastAsia" w:ascii="新宋体" w:hAnsi="新宋体" w:eastAsia="新宋体" w:cs="新宋体"/>
          <w:sz w:val="24"/>
          <w:u w:val="none"/>
          <w:lang w:val="en-US" w:eastAsia="zh-CN"/>
        </w:rPr>
        <w:t>需求调查</w:t>
      </w:r>
      <w:r>
        <w:rPr>
          <w:rFonts w:hint="eastAsia" w:ascii="新宋体" w:hAnsi="新宋体" w:eastAsia="新宋体" w:cs="新宋体"/>
          <w:sz w:val="24"/>
          <w:lang w:val="en-US"/>
        </w:rPr>
        <w:t>项目的全部内容。我们已完全理解了</w:t>
      </w:r>
      <w:r>
        <w:rPr>
          <w:rFonts w:hint="eastAsia" w:ascii="新宋体" w:hAnsi="新宋体" w:eastAsia="新宋体" w:cs="新宋体"/>
          <w:sz w:val="24"/>
          <w:lang w:val="en-US" w:eastAsia="zh-CN"/>
        </w:rPr>
        <w:t>调查</w:t>
      </w:r>
      <w:r>
        <w:rPr>
          <w:rFonts w:hint="eastAsia" w:ascii="新宋体" w:hAnsi="新宋体" w:eastAsia="新宋体" w:cs="新宋体"/>
          <w:sz w:val="24"/>
          <w:lang w:val="en-US"/>
        </w:rPr>
        <w:t>文件规定的</w:t>
      </w:r>
      <w:r>
        <w:rPr>
          <w:rFonts w:hint="eastAsia" w:ascii="新宋体" w:hAnsi="新宋体" w:eastAsia="新宋体" w:cs="新宋体"/>
          <w:sz w:val="24"/>
          <w:lang w:val="en-US" w:eastAsia="zh-CN"/>
        </w:rPr>
        <w:t>服务内容、</w:t>
      </w:r>
      <w:r>
        <w:rPr>
          <w:rFonts w:hint="eastAsia" w:ascii="新宋体" w:hAnsi="新宋体" w:eastAsia="新宋体" w:cs="新宋体"/>
          <w:sz w:val="24"/>
          <w:lang w:val="en-US"/>
        </w:rPr>
        <w:t>范围、要求，考虑到了潜在所有风险。据此，我们承诺结合本项目特点及我方实际情况，按以下标准标价。</w:t>
      </w:r>
    </w:p>
    <w:p>
      <w:pPr>
        <w:keepNext w:val="0"/>
        <w:keepLines w:val="0"/>
        <w:pageBreakBefore w:val="0"/>
        <w:kinsoku/>
        <w:wordWrap/>
        <w:overflowPunct/>
        <w:topLinePunct w:val="0"/>
        <w:autoSpaceDE/>
        <w:autoSpaceDN/>
        <w:bidi w:val="0"/>
        <w:spacing w:line="500" w:lineRule="exact"/>
        <w:ind w:left="480" w:leftChars="150" w:firstLine="0" w:firstLineChars="0"/>
        <w:jc w:val="left"/>
        <w:rPr>
          <w:rFonts w:hint="eastAsia" w:ascii="新宋体" w:hAnsi="新宋体" w:eastAsia="新宋体" w:cs="新宋体"/>
          <w:sz w:val="24"/>
          <w:u w:val="single"/>
          <w:lang w:val="en-US" w:eastAsia="zh-CN"/>
        </w:rPr>
      </w:pPr>
      <w:r>
        <w:rPr>
          <w:rFonts w:hint="eastAsia" w:ascii="新宋体" w:hAnsi="新宋体" w:eastAsia="新宋体" w:cs="新宋体"/>
          <w:sz w:val="24"/>
          <w:u w:val="single"/>
          <w:lang w:val="en-US" w:eastAsia="zh-CN"/>
        </w:rPr>
        <w:t xml:space="preserve">巫溪县中医院污水站托管运营服务 </w:t>
      </w:r>
      <w:r>
        <w:rPr>
          <w:rFonts w:hint="eastAsia" w:ascii="新宋体" w:hAnsi="新宋体" w:eastAsia="新宋体" w:cs="新宋体"/>
          <w:sz w:val="24"/>
          <w:lang w:val="en-US" w:eastAsia="zh-CN"/>
        </w:rPr>
        <w:t>报价</w:t>
      </w:r>
      <w:r>
        <w:rPr>
          <w:rFonts w:hint="eastAsia" w:ascii="新宋体" w:hAnsi="新宋体" w:eastAsia="新宋体" w:cs="新宋体"/>
          <w:sz w:val="24"/>
          <w:lang w:val="en-US"/>
        </w:rPr>
        <w:t>为：</w:t>
      </w:r>
      <w:r>
        <w:rPr>
          <w:rFonts w:hint="eastAsia" w:ascii="新宋体" w:hAnsi="新宋体" w:eastAsia="新宋体" w:cs="新宋体"/>
          <w:sz w:val="24"/>
          <w:u w:val="single"/>
          <w:lang w:val="en-US" w:eastAsia="zh-CN"/>
        </w:rPr>
        <w:t xml:space="preserve">                                </w:t>
      </w:r>
    </w:p>
    <w:p>
      <w:pPr>
        <w:keepNext w:val="0"/>
        <w:keepLines w:val="0"/>
        <w:pageBreakBefore w:val="0"/>
        <w:kinsoku/>
        <w:wordWrap/>
        <w:overflowPunct/>
        <w:topLinePunct w:val="0"/>
        <w:autoSpaceDE/>
        <w:autoSpaceDN/>
        <w:bidi w:val="0"/>
        <w:spacing w:line="500" w:lineRule="exact"/>
        <w:jc w:val="left"/>
        <w:rPr>
          <w:rFonts w:hint="eastAsia" w:ascii="新宋体" w:hAnsi="新宋体" w:eastAsia="新宋体" w:cs="新宋体"/>
          <w:sz w:val="24"/>
          <w:lang w:val="en-US"/>
        </w:rPr>
      </w:pPr>
      <w:r>
        <w:rPr>
          <w:rFonts w:hint="eastAsia" w:ascii="新宋体" w:hAnsi="新宋体" w:eastAsia="新宋体" w:cs="新宋体"/>
          <w:sz w:val="24"/>
          <w:lang w:val="en-US" w:eastAsia="zh-CN"/>
        </w:rPr>
        <w:t>元整（大写），￥</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lang w:val="en-US" w:eastAsia="zh-CN"/>
        </w:rPr>
        <w:t>元（小写）。</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rPr>
      </w:pP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供应商</w:t>
      </w:r>
      <w:r>
        <w:rPr>
          <w:rFonts w:hint="eastAsia" w:ascii="新宋体" w:hAnsi="新宋体" w:eastAsia="新宋体" w:cs="新宋体"/>
          <w:sz w:val="24"/>
          <w:lang w:val="en-US"/>
        </w:rPr>
        <w:t>单位（盖章）：</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法定代表人或法人授权代表（签字）：</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日期：</w:t>
      </w:r>
      <w:r>
        <w:rPr>
          <w:rFonts w:hint="eastAsia" w:ascii="新宋体" w:hAnsi="新宋体" w:eastAsia="新宋体" w:cs="新宋体"/>
          <w:sz w:val="24"/>
          <w:lang w:val="en-US" w:eastAsia="zh-CN"/>
        </w:rPr>
        <w:t xml:space="preserve">   </w:t>
      </w:r>
      <w:r>
        <w:rPr>
          <w:rFonts w:hint="eastAsia" w:ascii="新宋体" w:hAnsi="新宋体" w:eastAsia="新宋体" w:cs="新宋体"/>
          <w:sz w:val="24"/>
          <w:lang w:val="en-US"/>
        </w:rPr>
        <w:t>年</w:t>
      </w:r>
      <w:r>
        <w:rPr>
          <w:rFonts w:hint="eastAsia" w:ascii="新宋体" w:hAnsi="新宋体" w:eastAsia="新宋体" w:cs="新宋体"/>
          <w:sz w:val="24"/>
          <w:lang w:val="en-US" w:eastAsia="zh-CN"/>
        </w:rPr>
        <w:t xml:space="preserve">  </w:t>
      </w:r>
      <w:r>
        <w:rPr>
          <w:rFonts w:hint="eastAsia" w:ascii="新宋体" w:hAnsi="新宋体" w:eastAsia="新宋体" w:cs="新宋体"/>
          <w:sz w:val="24"/>
          <w:lang w:val="en-US"/>
        </w:rPr>
        <w:t>月</w:t>
      </w:r>
      <w:r>
        <w:rPr>
          <w:rFonts w:hint="eastAsia" w:ascii="新宋体" w:hAnsi="新宋体" w:eastAsia="新宋体" w:cs="新宋体"/>
          <w:sz w:val="24"/>
          <w:lang w:val="en-US" w:eastAsia="zh-CN"/>
        </w:rPr>
        <w:t xml:space="preserve">  </w:t>
      </w:r>
      <w:r>
        <w:rPr>
          <w:rFonts w:hint="eastAsia" w:ascii="新宋体" w:hAnsi="新宋体" w:eastAsia="新宋体" w:cs="新宋体"/>
          <w:sz w:val="24"/>
          <w:lang w:val="en-US"/>
        </w:rPr>
        <w:t>日</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sectPr>
          <w:pgSz w:w="11906" w:h="16838"/>
          <w:pgMar w:top="1418" w:right="1418" w:bottom="1418" w:left="1474" w:header="851" w:footer="992" w:gutter="0"/>
          <w:cols w:space="720" w:num="1"/>
          <w:docGrid w:type="lines" w:linePitch="312" w:charSpace="0"/>
        </w:sectPr>
      </w:pPr>
    </w:p>
    <w:p>
      <w:pPr>
        <w:keepNext w:val="0"/>
        <w:keepLines w:val="0"/>
        <w:pageBreakBefore w:val="0"/>
        <w:kinsoku/>
        <w:wordWrap/>
        <w:overflowPunct/>
        <w:topLinePunct w:val="0"/>
        <w:autoSpaceDE/>
        <w:autoSpaceDN/>
        <w:bidi w:val="0"/>
        <w:spacing w:line="500" w:lineRule="exact"/>
        <w:jc w:val="both"/>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附件2</w:t>
      </w:r>
    </w:p>
    <w:p>
      <w:pPr>
        <w:keepNext w:val="0"/>
        <w:keepLines w:val="0"/>
        <w:pageBreakBefore w:val="0"/>
        <w:kinsoku/>
        <w:wordWrap/>
        <w:overflowPunct/>
        <w:topLinePunct w:val="0"/>
        <w:autoSpaceDE/>
        <w:autoSpaceDN/>
        <w:bidi w:val="0"/>
        <w:spacing w:line="500" w:lineRule="exact"/>
        <w:ind w:firstLine="643" w:firstLineChars="200"/>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巫溪县中医院污水站托管运营服务需求问卷调查表</w:t>
      </w:r>
    </w:p>
    <w:tbl>
      <w:tblPr>
        <w:tblStyle w:val="15"/>
        <w:tblW w:w="8953" w:type="dxa"/>
        <w:tblInd w:w="23" w:type="dxa"/>
        <w:tblLayout w:type="fixed"/>
        <w:tblCellMar>
          <w:top w:w="0" w:type="dxa"/>
          <w:left w:w="0" w:type="dxa"/>
          <w:bottom w:w="0" w:type="dxa"/>
          <w:right w:w="0" w:type="dxa"/>
        </w:tblCellMar>
      </w:tblPr>
      <w:tblGrid>
        <w:gridCol w:w="3256"/>
        <w:gridCol w:w="5697"/>
      </w:tblGrid>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供应商名称</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ind w:firstLine="480" w:firstLineChars="200"/>
              <w:jc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相关产业发展情况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ind w:firstLine="480" w:firstLineChars="200"/>
              <w:jc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市场供给情况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ind w:firstLine="480" w:firstLineChars="200"/>
              <w:jc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公司简介、公司具有的相关资质</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人员配比、相关从业人员需具备的素质</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lang w:val="en-US" w:eastAsia="zh-CN"/>
              </w:rPr>
              <w:t>业绩及</w:t>
            </w:r>
            <w:r>
              <w:rPr>
                <w:rFonts w:hint="eastAsia" w:ascii="新宋体" w:hAnsi="新宋体" w:eastAsia="新宋体" w:cs="新宋体"/>
                <w:bCs/>
                <w:sz w:val="24"/>
                <w:szCs w:val="24"/>
              </w:rPr>
              <w:t>相关案例情况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可能涉及的运行维护、备品备件、耗材等后续采购</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公司对相关团队专业技术培训能力</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公司对突发事件的应急处置能力</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其他相关情况及意见建议</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3095" w:hRule="atLeas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218" w:firstLineChars="91"/>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调查对象</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 xml:space="preserve">调查对象名称： </w:t>
            </w:r>
          </w:p>
          <w:p>
            <w:pPr>
              <w:keepNext w:val="0"/>
              <w:keepLines w:val="0"/>
              <w:pageBreakBefore w:val="0"/>
              <w:widowControl/>
              <w:kinsoku/>
              <w:wordWrap/>
              <w:overflowPunct/>
              <w:topLinePunct w:val="0"/>
              <w:autoSpaceDE/>
              <w:autoSpaceDN/>
              <w:bidi w:val="0"/>
              <w:spacing w:line="500" w:lineRule="exact"/>
              <w:ind w:firstLine="2640" w:firstLineChars="1100"/>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（盖章）</w:t>
            </w:r>
          </w:p>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 xml:space="preserve">联系人及电话：      </w:t>
            </w:r>
          </w:p>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202</w:t>
            </w:r>
            <w:r>
              <w:rPr>
                <w:rFonts w:hint="eastAsia" w:ascii="新宋体" w:hAnsi="新宋体" w:eastAsia="新宋体" w:cs="新宋体"/>
                <w:bCs/>
                <w:sz w:val="24"/>
                <w:szCs w:val="24"/>
                <w:lang w:val="en-US" w:eastAsia="zh-CN"/>
              </w:rPr>
              <w:t>4</w:t>
            </w:r>
            <w:r>
              <w:rPr>
                <w:rFonts w:hint="eastAsia" w:ascii="新宋体" w:hAnsi="新宋体" w:eastAsia="新宋体" w:cs="新宋体"/>
                <w:bCs/>
                <w:sz w:val="24"/>
                <w:szCs w:val="24"/>
              </w:rPr>
              <w:t>年  月  日</w:t>
            </w:r>
          </w:p>
        </w:tc>
      </w:tr>
    </w:tbl>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eastAsia="zh-CN"/>
        </w:rPr>
      </w:pPr>
    </w:p>
    <w:sectPr>
      <w:pgSz w:w="11906" w:h="16838"/>
      <w:pgMar w:top="1418" w:right="1418"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embedRegular r:id="rId1" w:fontKey="{8C23947C-051E-4E42-BBAA-4E6E5933FE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0942"/>
    <w:multiLevelType w:val="singleLevel"/>
    <w:tmpl w:val="C05F09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jE0NGU1OTMyYmUzYjE4ZjYxZDQwMjkxZGJlMjMifQ=="/>
  </w:docVars>
  <w:rsids>
    <w:rsidRoot w:val="00172A27"/>
    <w:rsid w:val="00006825"/>
    <w:rsid w:val="00012D2C"/>
    <w:rsid w:val="0004153C"/>
    <w:rsid w:val="0006745B"/>
    <w:rsid w:val="00072B60"/>
    <w:rsid w:val="0007607A"/>
    <w:rsid w:val="00085DEE"/>
    <w:rsid w:val="00091FBD"/>
    <w:rsid w:val="0009327E"/>
    <w:rsid w:val="000A2985"/>
    <w:rsid w:val="000A3E7A"/>
    <w:rsid w:val="000A6FAA"/>
    <w:rsid w:val="000B001C"/>
    <w:rsid w:val="000B0946"/>
    <w:rsid w:val="000C15DA"/>
    <w:rsid w:val="000C64D3"/>
    <w:rsid w:val="000F0E04"/>
    <w:rsid w:val="00100181"/>
    <w:rsid w:val="00107193"/>
    <w:rsid w:val="00110139"/>
    <w:rsid w:val="00111D6C"/>
    <w:rsid w:val="00117090"/>
    <w:rsid w:val="00133F0D"/>
    <w:rsid w:val="001342AC"/>
    <w:rsid w:val="00146665"/>
    <w:rsid w:val="00147B5A"/>
    <w:rsid w:val="00154D8E"/>
    <w:rsid w:val="00163E4A"/>
    <w:rsid w:val="00172A27"/>
    <w:rsid w:val="0017737F"/>
    <w:rsid w:val="00191193"/>
    <w:rsid w:val="001976CF"/>
    <w:rsid w:val="001B2DAB"/>
    <w:rsid w:val="001C23F5"/>
    <w:rsid w:val="001C2AA2"/>
    <w:rsid w:val="001C72DA"/>
    <w:rsid w:val="001C7502"/>
    <w:rsid w:val="001E1B34"/>
    <w:rsid w:val="001E2F76"/>
    <w:rsid w:val="001E3BDD"/>
    <w:rsid w:val="001E6D4D"/>
    <w:rsid w:val="001F48FD"/>
    <w:rsid w:val="00202D7F"/>
    <w:rsid w:val="00205532"/>
    <w:rsid w:val="002245D7"/>
    <w:rsid w:val="00240554"/>
    <w:rsid w:val="00240700"/>
    <w:rsid w:val="00280467"/>
    <w:rsid w:val="002944F0"/>
    <w:rsid w:val="00296B55"/>
    <w:rsid w:val="002B5DC1"/>
    <w:rsid w:val="002C1CA8"/>
    <w:rsid w:val="002C5FDB"/>
    <w:rsid w:val="002D6C16"/>
    <w:rsid w:val="002E5301"/>
    <w:rsid w:val="002E6407"/>
    <w:rsid w:val="002E6D45"/>
    <w:rsid w:val="002F2A19"/>
    <w:rsid w:val="00304171"/>
    <w:rsid w:val="00313F4C"/>
    <w:rsid w:val="003152B9"/>
    <w:rsid w:val="00316A70"/>
    <w:rsid w:val="0033003C"/>
    <w:rsid w:val="00336C5D"/>
    <w:rsid w:val="00342B75"/>
    <w:rsid w:val="00352CE7"/>
    <w:rsid w:val="003609B8"/>
    <w:rsid w:val="00361761"/>
    <w:rsid w:val="003743FA"/>
    <w:rsid w:val="00377A47"/>
    <w:rsid w:val="003942E4"/>
    <w:rsid w:val="003A29FA"/>
    <w:rsid w:val="003D6556"/>
    <w:rsid w:val="003F46CC"/>
    <w:rsid w:val="003F6E46"/>
    <w:rsid w:val="00402466"/>
    <w:rsid w:val="00407551"/>
    <w:rsid w:val="004107FE"/>
    <w:rsid w:val="00420DD4"/>
    <w:rsid w:val="00421E3F"/>
    <w:rsid w:val="00440DAE"/>
    <w:rsid w:val="004422D4"/>
    <w:rsid w:val="00444761"/>
    <w:rsid w:val="004455EB"/>
    <w:rsid w:val="004608D0"/>
    <w:rsid w:val="0046145F"/>
    <w:rsid w:val="00466601"/>
    <w:rsid w:val="00476507"/>
    <w:rsid w:val="0049071C"/>
    <w:rsid w:val="00490F5B"/>
    <w:rsid w:val="004919F0"/>
    <w:rsid w:val="00496D73"/>
    <w:rsid w:val="00497EA0"/>
    <w:rsid w:val="004B2C02"/>
    <w:rsid w:val="004B36C6"/>
    <w:rsid w:val="004D03DD"/>
    <w:rsid w:val="004F2C5F"/>
    <w:rsid w:val="005042E8"/>
    <w:rsid w:val="005116A7"/>
    <w:rsid w:val="00532E70"/>
    <w:rsid w:val="00532F00"/>
    <w:rsid w:val="005368B2"/>
    <w:rsid w:val="00537D60"/>
    <w:rsid w:val="005524A0"/>
    <w:rsid w:val="00556B26"/>
    <w:rsid w:val="00571919"/>
    <w:rsid w:val="00571CB0"/>
    <w:rsid w:val="00573B55"/>
    <w:rsid w:val="00576621"/>
    <w:rsid w:val="00582F93"/>
    <w:rsid w:val="00584BB8"/>
    <w:rsid w:val="00585573"/>
    <w:rsid w:val="005863BA"/>
    <w:rsid w:val="005877F5"/>
    <w:rsid w:val="00593845"/>
    <w:rsid w:val="005C3559"/>
    <w:rsid w:val="005C3EA6"/>
    <w:rsid w:val="005D4061"/>
    <w:rsid w:val="005E1723"/>
    <w:rsid w:val="005E29B5"/>
    <w:rsid w:val="005E35D8"/>
    <w:rsid w:val="0060053F"/>
    <w:rsid w:val="0060078B"/>
    <w:rsid w:val="006041D8"/>
    <w:rsid w:val="00604B8E"/>
    <w:rsid w:val="00604DE1"/>
    <w:rsid w:val="00615B66"/>
    <w:rsid w:val="00626287"/>
    <w:rsid w:val="00626909"/>
    <w:rsid w:val="0064270C"/>
    <w:rsid w:val="00651B9E"/>
    <w:rsid w:val="00692CBA"/>
    <w:rsid w:val="006960A9"/>
    <w:rsid w:val="006B229B"/>
    <w:rsid w:val="006B343F"/>
    <w:rsid w:val="006C2708"/>
    <w:rsid w:val="006C4F24"/>
    <w:rsid w:val="006D54F5"/>
    <w:rsid w:val="006D6F51"/>
    <w:rsid w:val="007060E3"/>
    <w:rsid w:val="00710EB1"/>
    <w:rsid w:val="00715AA8"/>
    <w:rsid w:val="00726339"/>
    <w:rsid w:val="007809D7"/>
    <w:rsid w:val="00784A4D"/>
    <w:rsid w:val="007944F4"/>
    <w:rsid w:val="00795A59"/>
    <w:rsid w:val="007A79BA"/>
    <w:rsid w:val="007B0395"/>
    <w:rsid w:val="007B28E4"/>
    <w:rsid w:val="007C12E1"/>
    <w:rsid w:val="007C6EE5"/>
    <w:rsid w:val="0080282D"/>
    <w:rsid w:val="008206BF"/>
    <w:rsid w:val="00831C19"/>
    <w:rsid w:val="00857104"/>
    <w:rsid w:val="008626EA"/>
    <w:rsid w:val="008729C1"/>
    <w:rsid w:val="008767BC"/>
    <w:rsid w:val="00884EE8"/>
    <w:rsid w:val="00886951"/>
    <w:rsid w:val="008A76DA"/>
    <w:rsid w:val="008A7CDD"/>
    <w:rsid w:val="008B730E"/>
    <w:rsid w:val="008D5920"/>
    <w:rsid w:val="008D6EB7"/>
    <w:rsid w:val="008E1108"/>
    <w:rsid w:val="008E2DDB"/>
    <w:rsid w:val="008E3541"/>
    <w:rsid w:val="008E3C4D"/>
    <w:rsid w:val="008F31F5"/>
    <w:rsid w:val="00906AB7"/>
    <w:rsid w:val="00907955"/>
    <w:rsid w:val="00915566"/>
    <w:rsid w:val="00916565"/>
    <w:rsid w:val="00920DC7"/>
    <w:rsid w:val="00936BD9"/>
    <w:rsid w:val="00940DD1"/>
    <w:rsid w:val="009424D6"/>
    <w:rsid w:val="00943A32"/>
    <w:rsid w:val="00973908"/>
    <w:rsid w:val="009809FA"/>
    <w:rsid w:val="009A6F6B"/>
    <w:rsid w:val="009B3CBA"/>
    <w:rsid w:val="009B4484"/>
    <w:rsid w:val="009B6089"/>
    <w:rsid w:val="009C09E1"/>
    <w:rsid w:val="009D2A79"/>
    <w:rsid w:val="009D3535"/>
    <w:rsid w:val="009D4C72"/>
    <w:rsid w:val="009D66B5"/>
    <w:rsid w:val="009D69A5"/>
    <w:rsid w:val="009E4371"/>
    <w:rsid w:val="009E7D98"/>
    <w:rsid w:val="009F21D9"/>
    <w:rsid w:val="00A1283E"/>
    <w:rsid w:val="00A14A00"/>
    <w:rsid w:val="00A407CD"/>
    <w:rsid w:val="00A43427"/>
    <w:rsid w:val="00A43446"/>
    <w:rsid w:val="00A461D6"/>
    <w:rsid w:val="00A478EA"/>
    <w:rsid w:val="00A569F3"/>
    <w:rsid w:val="00A63BA2"/>
    <w:rsid w:val="00A8714F"/>
    <w:rsid w:val="00A8779E"/>
    <w:rsid w:val="00A93488"/>
    <w:rsid w:val="00A94808"/>
    <w:rsid w:val="00A94EC4"/>
    <w:rsid w:val="00AA32CF"/>
    <w:rsid w:val="00AB322F"/>
    <w:rsid w:val="00AC16A7"/>
    <w:rsid w:val="00AC3F4E"/>
    <w:rsid w:val="00AD2144"/>
    <w:rsid w:val="00AF38EF"/>
    <w:rsid w:val="00AF72D8"/>
    <w:rsid w:val="00B111C0"/>
    <w:rsid w:val="00B12AF0"/>
    <w:rsid w:val="00B21776"/>
    <w:rsid w:val="00B30E59"/>
    <w:rsid w:val="00B37C41"/>
    <w:rsid w:val="00B42EED"/>
    <w:rsid w:val="00B6203B"/>
    <w:rsid w:val="00B649E4"/>
    <w:rsid w:val="00B64E48"/>
    <w:rsid w:val="00B70CC1"/>
    <w:rsid w:val="00B72AE0"/>
    <w:rsid w:val="00B75CD8"/>
    <w:rsid w:val="00B76F95"/>
    <w:rsid w:val="00B824F1"/>
    <w:rsid w:val="00B905CA"/>
    <w:rsid w:val="00B95CDF"/>
    <w:rsid w:val="00B95E97"/>
    <w:rsid w:val="00BA1385"/>
    <w:rsid w:val="00BA35F5"/>
    <w:rsid w:val="00BA4B12"/>
    <w:rsid w:val="00BD4340"/>
    <w:rsid w:val="00BD52DA"/>
    <w:rsid w:val="00BE0B32"/>
    <w:rsid w:val="00BE2CB8"/>
    <w:rsid w:val="00BE5FAA"/>
    <w:rsid w:val="00BF0059"/>
    <w:rsid w:val="00C07A4D"/>
    <w:rsid w:val="00C112DB"/>
    <w:rsid w:val="00C1192B"/>
    <w:rsid w:val="00C17116"/>
    <w:rsid w:val="00C20D9F"/>
    <w:rsid w:val="00C4244C"/>
    <w:rsid w:val="00C434B8"/>
    <w:rsid w:val="00C43A3A"/>
    <w:rsid w:val="00C605EB"/>
    <w:rsid w:val="00C61E41"/>
    <w:rsid w:val="00C63ECD"/>
    <w:rsid w:val="00C72886"/>
    <w:rsid w:val="00C773CA"/>
    <w:rsid w:val="00C86CF7"/>
    <w:rsid w:val="00C87415"/>
    <w:rsid w:val="00C91070"/>
    <w:rsid w:val="00C91DF8"/>
    <w:rsid w:val="00C941F4"/>
    <w:rsid w:val="00CA3D08"/>
    <w:rsid w:val="00CA6E46"/>
    <w:rsid w:val="00CB3F24"/>
    <w:rsid w:val="00CE2B44"/>
    <w:rsid w:val="00CE2F1B"/>
    <w:rsid w:val="00CF09F2"/>
    <w:rsid w:val="00CF26D0"/>
    <w:rsid w:val="00CF2D80"/>
    <w:rsid w:val="00CF4334"/>
    <w:rsid w:val="00D03E6B"/>
    <w:rsid w:val="00D11776"/>
    <w:rsid w:val="00D11A76"/>
    <w:rsid w:val="00D12EA6"/>
    <w:rsid w:val="00D24EEF"/>
    <w:rsid w:val="00D27DDE"/>
    <w:rsid w:val="00D31603"/>
    <w:rsid w:val="00D35C0B"/>
    <w:rsid w:val="00D60D4B"/>
    <w:rsid w:val="00D7036D"/>
    <w:rsid w:val="00D7252B"/>
    <w:rsid w:val="00D736AF"/>
    <w:rsid w:val="00D76A74"/>
    <w:rsid w:val="00D83C0B"/>
    <w:rsid w:val="00D85A7E"/>
    <w:rsid w:val="00D96AE2"/>
    <w:rsid w:val="00DA2E0E"/>
    <w:rsid w:val="00DA31C5"/>
    <w:rsid w:val="00DB2962"/>
    <w:rsid w:val="00DB393A"/>
    <w:rsid w:val="00DC09DE"/>
    <w:rsid w:val="00DD4C56"/>
    <w:rsid w:val="00DD51E6"/>
    <w:rsid w:val="00DE5CEE"/>
    <w:rsid w:val="00E0444E"/>
    <w:rsid w:val="00E17A28"/>
    <w:rsid w:val="00E17A98"/>
    <w:rsid w:val="00E26A7C"/>
    <w:rsid w:val="00E41820"/>
    <w:rsid w:val="00E61575"/>
    <w:rsid w:val="00E6423B"/>
    <w:rsid w:val="00E7540C"/>
    <w:rsid w:val="00E912A7"/>
    <w:rsid w:val="00EA0E78"/>
    <w:rsid w:val="00EB2D89"/>
    <w:rsid w:val="00ED4B55"/>
    <w:rsid w:val="00ED66F9"/>
    <w:rsid w:val="00F029BE"/>
    <w:rsid w:val="00F13FEC"/>
    <w:rsid w:val="00F26D04"/>
    <w:rsid w:val="00F3227B"/>
    <w:rsid w:val="00F337DF"/>
    <w:rsid w:val="00F737EA"/>
    <w:rsid w:val="00F749DF"/>
    <w:rsid w:val="00F80D81"/>
    <w:rsid w:val="00F82264"/>
    <w:rsid w:val="00F85362"/>
    <w:rsid w:val="00F938FA"/>
    <w:rsid w:val="00F94E70"/>
    <w:rsid w:val="00FA0625"/>
    <w:rsid w:val="00FA3FA6"/>
    <w:rsid w:val="00FB362B"/>
    <w:rsid w:val="00FC630B"/>
    <w:rsid w:val="00FD347C"/>
    <w:rsid w:val="00FD7D45"/>
    <w:rsid w:val="00FE19D8"/>
    <w:rsid w:val="00FE2C27"/>
    <w:rsid w:val="00FF2004"/>
    <w:rsid w:val="00FF5C5E"/>
    <w:rsid w:val="02B524D4"/>
    <w:rsid w:val="02E26302"/>
    <w:rsid w:val="03A10CAA"/>
    <w:rsid w:val="03AD1CF6"/>
    <w:rsid w:val="04EF63F3"/>
    <w:rsid w:val="06186573"/>
    <w:rsid w:val="065510EE"/>
    <w:rsid w:val="06DA4BFF"/>
    <w:rsid w:val="06E8743A"/>
    <w:rsid w:val="07103BA5"/>
    <w:rsid w:val="07997A89"/>
    <w:rsid w:val="08732C15"/>
    <w:rsid w:val="099E5CCA"/>
    <w:rsid w:val="09F4422A"/>
    <w:rsid w:val="0D2D0B29"/>
    <w:rsid w:val="0F4202D7"/>
    <w:rsid w:val="0FE477AA"/>
    <w:rsid w:val="12CE79DE"/>
    <w:rsid w:val="12E43A64"/>
    <w:rsid w:val="1597464B"/>
    <w:rsid w:val="16CD578D"/>
    <w:rsid w:val="185D743E"/>
    <w:rsid w:val="189C0982"/>
    <w:rsid w:val="1C7F593C"/>
    <w:rsid w:val="1D7734E8"/>
    <w:rsid w:val="1F892FF7"/>
    <w:rsid w:val="23005595"/>
    <w:rsid w:val="231774AE"/>
    <w:rsid w:val="251A01CB"/>
    <w:rsid w:val="261420DE"/>
    <w:rsid w:val="272A552C"/>
    <w:rsid w:val="282458F5"/>
    <w:rsid w:val="29CD38D8"/>
    <w:rsid w:val="2C740EB2"/>
    <w:rsid w:val="2D2B4A41"/>
    <w:rsid w:val="2E0C0F31"/>
    <w:rsid w:val="2EF22236"/>
    <w:rsid w:val="2FB219C5"/>
    <w:rsid w:val="2FCC646F"/>
    <w:rsid w:val="30AF5146"/>
    <w:rsid w:val="31CF64DC"/>
    <w:rsid w:val="334C5D9B"/>
    <w:rsid w:val="33E42520"/>
    <w:rsid w:val="344277BC"/>
    <w:rsid w:val="347C39B1"/>
    <w:rsid w:val="34FB1870"/>
    <w:rsid w:val="352C5D76"/>
    <w:rsid w:val="37682EE1"/>
    <w:rsid w:val="384A30E3"/>
    <w:rsid w:val="38F82072"/>
    <w:rsid w:val="39026F60"/>
    <w:rsid w:val="396A79AD"/>
    <w:rsid w:val="3A6D0E21"/>
    <w:rsid w:val="3A824105"/>
    <w:rsid w:val="3AA241A6"/>
    <w:rsid w:val="3AF87965"/>
    <w:rsid w:val="3B043A1D"/>
    <w:rsid w:val="3B8D2B96"/>
    <w:rsid w:val="3E4357DB"/>
    <w:rsid w:val="3F0D7204"/>
    <w:rsid w:val="3F2E54E0"/>
    <w:rsid w:val="3FB44B43"/>
    <w:rsid w:val="41274A25"/>
    <w:rsid w:val="44A866EE"/>
    <w:rsid w:val="469138BE"/>
    <w:rsid w:val="47442494"/>
    <w:rsid w:val="4A0C5324"/>
    <w:rsid w:val="4B1B6A31"/>
    <w:rsid w:val="4BC74680"/>
    <w:rsid w:val="4C4067D2"/>
    <w:rsid w:val="4CA6115A"/>
    <w:rsid w:val="4DAA24CC"/>
    <w:rsid w:val="4E1C41B2"/>
    <w:rsid w:val="51566F23"/>
    <w:rsid w:val="52C0050E"/>
    <w:rsid w:val="52DF01FD"/>
    <w:rsid w:val="54D6628C"/>
    <w:rsid w:val="553669E0"/>
    <w:rsid w:val="58655D1D"/>
    <w:rsid w:val="586B21D6"/>
    <w:rsid w:val="594E3382"/>
    <w:rsid w:val="5DA85D8C"/>
    <w:rsid w:val="5DFC1CEA"/>
    <w:rsid w:val="5EC97220"/>
    <w:rsid w:val="5F7D6072"/>
    <w:rsid w:val="6056440F"/>
    <w:rsid w:val="60B316D5"/>
    <w:rsid w:val="64312AD8"/>
    <w:rsid w:val="66551CC6"/>
    <w:rsid w:val="677A7585"/>
    <w:rsid w:val="68527CF9"/>
    <w:rsid w:val="686A2006"/>
    <w:rsid w:val="68B00BD3"/>
    <w:rsid w:val="68C62371"/>
    <w:rsid w:val="68D4417F"/>
    <w:rsid w:val="68F102D3"/>
    <w:rsid w:val="69392234"/>
    <w:rsid w:val="69D75BA6"/>
    <w:rsid w:val="69E66B78"/>
    <w:rsid w:val="6A69763E"/>
    <w:rsid w:val="6AB16341"/>
    <w:rsid w:val="6AB73495"/>
    <w:rsid w:val="6B3F47C0"/>
    <w:rsid w:val="6C890F44"/>
    <w:rsid w:val="6DAB1951"/>
    <w:rsid w:val="6EBF1A41"/>
    <w:rsid w:val="6FDC3736"/>
    <w:rsid w:val="6FDF436B"/>
    <w:rsid w:val="7037062F"/>
    <w:rsid w:val="712E01DD"/>
    <w:rsid w:val="712E7EC4"/>
    <w:rsid w:val="71D454A9"/>
    <w:rsid w:val="71FC2C99"/>
    <w:rsid w:val="7233658F"/>
    <w:rsid w:val="73D57D8E"/>
    <w:rsid w:val="740F75B3"/>
    <w:rsid w:val="75002764"/>
    <w:rsid w:val="75C3590F"/>
    <w:rsid w:val="75DE628F"/>
    <w:rsid w:val="75FA4D51"/>
    <w:rsid w:val="7656433B"/>
    <w:rsid w:val="77DC6BAC"/>
    <w:rsid w:val="7854580D"/>
    <w:rsid w:val="78D30695"/>
    <w:rsid w:val="794D1059"/>
    <w:rsid w:val="7AA822DE"/>
    <w:rsid w:val="7B9920EF"/>
    <w:rsid w:val="7C735963"/>
    <w:rsid w:val="7D5B787A"/>
    <w:rsid w:val="7E970F77"/>
    <w:rsid w:val="7FD3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21"/>
    <w:qFormat/>
    <w:uiPriority w:val="0"/>
    <w:pPr>
      <w:keepNext/>
      <w:keepLines/>
      <w:adjustRightInd w:val="0"/>
      <w:snapToGrid w:val="0"/>
      <w:spacing w:line="360" w:lineRule="auto"/>
      <w:outlineLvl w:val="1"/>
    </w:pPr>
    <w:rPr>
      <w:rFonts w:ascii="宋体" w:hAnsi="宋体" w:eastAsia="宋体"/>
      <w:kern w:val="0"/>
      <w:sz w:val="28"/>
      <w:szCs w:val="20"/>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annotation text"/>
    <w:basedOn w:val="1"/>
    <w:link w:val="22"/>
    <w:qFormat/>
    <w:uiPriority w:val="0"/>
    <w:pPr>
      <w:jc w:val="left"/>
    </w:pPr>
  </w:style>
  <w:style w:type="paragraph" w:styleId="6">
    <w:name w:val="Body Text"/>
    <w:basedOn w:val="1"/>
    <w:next w:val="1"/>
    <w:link w:val="23"/>
    <w:qFormat/>
    <w:uiPriority w:val="0"/>
    <w:pPr>
      <w:spacing w:after="120"/>
    </w:pPr>
    <w:rPr>
      <w:kern w:val="0"/>
    </w:rPr>
  </w:style>
  <w:style w:type="paragraph" w:styleId="7">
    <w:name w:val="Body Text Indent"/>
    <w:basedOn w:val="1"/>
    <w:link w:val="24"/>
    <w:qFormat/>
    <w:uiPriority w:val="0"/>
    <w:pPr>
      <w:spacing w:after="120"/>
      <w:ind w:left="420" w:leftChars="200"/>
    </w:pPr>
    <w:rPr>
      <w:kern w:val="0"/>
    </w:rPr>
  </w:style>
  <w:style w:type="paragraph" w:styleId="8">
    <w:name w:val="Balloon Text"/>
    <w:basedOn w:val="1"/>
    <w:link w:val="25"/>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8"/>
    <w:qFormat/>
    <w:uiPriority w:val="0"/>
    <w:pPr>
      <w:spacing w:line="480" w:lineRule="exact"/>
      <w:ind w:firstLine="640" w:firstLineChars="200"/>
    </w:pPr>
    <w:rPr>
      <w:rFonts w:ascii="仿宋_GB2312"/>
      <w:color w:val="000000"/>
      <w:kern w:val="0"/>
      <w:szCs w:val="32"/>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13">
    <w:name w:val="annotation subject"/>
    <w:basedOn w:val="5"/>
    <w:next w:val="5"/>
    <w:link w:val="29"/>
    <w:qFormat/>
    <w:uiPriority w:val="0"/>
    <w:rPr>
      <w:b/>
      <w:bCs/>
    </w:rPr>
  </w:style>
  <w:style w:type="paragraph" w:styleId="14">
    <w:name w:val="Body Text First Indent"/>
    <w:basedOn w:val="1"/>
    <w:link w:val="30"/>
    <w:qFormat/>
    <w:uiPriority w:val="0"/>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Hyperlink"/>
    <w:unhideWhenUsed/>
    <w:qFormat/>
    <w:uiPriority w:val="99"/>
    <w:rPr>
      <w:color w:val="0000FF"/>
      <w:u w:val="single"/>
    </w:rPr>
  </w:style>
  <w:style w:type="character" w:styleId="20">
    <w:name w:val="annotation reference"/>
    <w:qFormat/>
    <w:uiPriority w:val="0"/>
    <w:rPr>
      <w:sz w:val="21"/>
      <w:szCs w:val="21"/>
    </w:rPr>
  </w:style>
  <w:style w:type="character" w:customStyle="1" w:styleId="21">
    <w:name w:val="标题 2 Char"/>
    <w:link w:val="2"/>
    <w:qFormat/>
    <w:uiPriority w:val="0"/>
    <w:rPr>
      <w:rFonts w:ascii="宋体" w:hAnsi="宋体" w:eastAsia="宋体" w:cs="Times New Roman"/>
      <w:sz w:val="28"/>
      <w:szCs w:val="20"/>
    </w:rPr>
  </w:style>
  <w:style w:type="character" w:customStyle="1" w:styleId="22">
    <w:name w:val="批注文字 Char"/>
    <w:link w:val="5"/>
    <w:qFormat/>
    <w:uiPriority w:val="0"/>
    <w:rPr>
      <w:rFonts w:ascii="Times New Roman" w:hAnsi="Times New Roman" w:eastAsia="仿宋_GB2312"/>
      <w:kern w:val="2"/>
      <w:sz w:val="32"/>
      <w:szCs w:val="24"/>
    </w:rPr>
  </w:style>
  <w:style w:type="character" w:customStyle="1" w:styleId="23">
    <w:name w:val="正文文本 Char"/>
    <w:link w:val="6"/>
    <w:qFormat/>
    <w:uiPriority w:val="0"/>
    <w:rPr>
      <w:rFonts w:ascii="Times New Roman" w:hAnsi="Times New Roman" w:eastAsia="仿宋_GB2312" w:cs="Times New Roman"/>
      <w:sz w:val="32"/>
      <w:szCs w:val="24"/>
    </w:rPr>
  </w:style>
  <w:style w:type="character" w:customStyle="1" w:styleId="24">
    <w:name w:val="正文文本缩进 Char"/>
    <w:link w:val="7"/>
    <w:qFormat/>
    <w:uiPriority w:val="0"/>
    <w:rPr>
      <w:rFonts w:ascii="Times New Roman" w:hAnsi="Times New Roman" w:eastAsia="仿宋_GB2312" w:cs="Times New Roman"/>
      <w:sz w:val="32"/>
      <w:szCs w:val="24"/>
    </w:rPr>
  </w:style>
  <w:style w:type="character" w:customStyle="1" w:styleId="25">
    <w:name w:val="批注框文本 Char"/>
    <w:link w:val="8"/>
    <w:qFormat/>
    <w:uiPriority w:val="0"/>
    <w:rPr>
      <w:rFonts w:ascii="Times New Roman" w:hAnsi="Times New Roman" w:eastAsia="仿宋_GB2312"/>
      <w:kern w:val="2"/>
      <w:sz w:val="18"/>
      <w:szCs w:val="18"/>
    </w:rPr>
  </w:style>
  <w:style w:type="character" w:customStyle="1" w:styleId="26">
    <w:name w:val="页脚 Char"/>
    <w:link w:val="9"/>
    <w:qFormat/>
    <w:uiPriority w:val="0"/>
    <w:rPr>
      <w:rFonts w:ascii="Times New Roman" w:hAnsi="Times New Roman" w:eastAsia="仿宋_GB2312"/>
      <w:kern w:val="2"/>
      <w:sz w:val="18"/>
      <w:szCs w:val="18"/>
    </w:rPr>
  </w:style>
  <w:style w:type="character" w:customStyle="1" w:styleId="27">
    <w:name w:val="页眉 Char"/>
    <w:link w:val="10"/>
    <w:qFormat/>
    <w:uiPriority w:val="0"/>
    <w:rPr>
      <w:rFonts w:ascii="Times New Roman" w:hAnsi="Times New Roman" w:eastAsia="仿宋_GB2312"/>
      <w:kern w:val="2"/>
      <w:sz w:val="18"/>
      <w:szCs w:val="18"/>
    </w:rPr>
  </w:style>
  <w:style w:type="character" w:customStyle="1" w:styleId="28">
    <w:name w:val="正文文本缩进 3 Char"/>
    <w:link w:val="11"/>
    <w:qFormat/>
    <w:uiPriority w:val="0"/>
    <w:rPr>
      <w:rFonts w:ascii="仿宋_GB2312" w:hAnsi="Times New Roman" w:eastAsia="仿宋_GB2312" w:cs="Times New Roman"/>
      <w:color w:val="000000"/>
      <w:sz w:val="32"/>
      <w:szCs w:val="32"/>
    </w:rPr>
  </w:style>
  <w:style w:type="character" w:customStyle="1" w:styleId="29">
    <w:name w:val="批注主题 Char"/>
    <w:link w:val="13"/>
    <w:qFormat/>
    <w:uiPriority w:val="0"/>
    <w:rPr>
      <w:rFonts w:ascii="Times New Roman" w:hAnsi="Times New Roman" w:eastAsia="仿宋_GB2312"/>
      <w:b/>
      <w:bCs/>
      <w:kern w:val="2"/>
      <w:sz w:val="32"/>
      <w:szCs w:val="24"/>
    </w:rPr>
  </w:style>
  <w:style w:type="character" w:customStyle="1" w:styleId="30">
    <w:name w:val="正文首行缩进 Char"/>
    <w:basedOn w:val="23"/>
    <w:link w:val="14"/>
    <w:qFormat/>
    <w:uiPriority w:val="0"/>
    <w:rPr>
      <w:rFonts w:ascii="Times New Roman" w:hAnsi="Times New Roman" w:eastAsia="仿宋_GB2312" w:cs="Times New Roman"/>
      <w:sz w:val="32"/>
      <w:szCs w:val="24"/>
    </w:rPr>
  </w:style>
  <w:style w:type="character" w:customStyle="1" w:styleId="31">
    <w:name w:val="style51"/>
    <w:qFormat/>
    <w:uiPriority w:val="0"/>
    <w:rPr>
      <w:color w:val="FF0000"/>
      <w:sz w:val="20"/>
      <w:szCs w:val="20"/>
    </w:rPr>
  </w:style>
  <w:style w:type="paragraph" w:styleId="32">
    <w:name w:val="List Paragraph"/>
    <w:basedOn w:val="1"/>
    <w:qFormat/>
    <w:uiPriority w:val="0"/>
    <w:pPr>
      <w:ind w:firstLine="420" w:firstLineChars="200"/>
    </w:pPr>
  </w:style>
  <w:style w:type="paragraph" w:customStyle="1" w:styleId="33">
    <w:name w:val="Char Char Char1 Char Char Char Char Char Char Char Char Char Char Char Char Char"/>
    <w:basedOn w:val="1"/>
    <w:qFormat/>
    <w:uiPriority w:val="0"/>
    <w:pPr>
      <w:widowControl/>
      <w:spacing w:after="160" w:line="240" w:lineRule="exact"/>
      <w:jc w:val="left"/>
    </w:pPr>
    <w:rPr>
      <w:rFonts w:eastAsia="宋体"/>
      <w:sz w:val="28"/>
      <w:szCs w:val="20"/>
    </w:rPr>
  </w:style>
  <w:style w:type="character" w:customStyle="1" w:styleId="34">
    <w:name w:val="font01"/>
    <w:basedOn w:val="17"/>
    <w:qFormat/>
    <w:uiPriority w:val="0"/>
    <w:rPr>
      <w:rFonts w:hint="eastAsia" w:ascii="宋体" w:hAnsi="宋体" w:eastAsia="宋体" w:cs="宋体"/>
      <w:color w:val="000000"/>
      <w:sz w:val="22"/>
      <w:szCs w:val="22"/>
      <w:u w:val="none"/>
    </w:rPr>
  </w:style>
  <w:style w:type="character" w:customStyle="1" w:styleId="35">
    <w:name w:val="font41"/>
    <w:basedOn w:val="17"/>
    <w:qFormat/>
    <w:uiPriority w:val="0"/>
    <w:rPr>
      <w:rFonts w:hint="default" w:ascii="Times New Roman" w:hAnsi="Times New Roman" w:cs="Times New Roman"/>
      <w:color w:val="000000"/>
      <w:sz w:val="22"/>
      <w:szCs w:val="22"/>
      <w:u w:val="none"/>
    </w:rPr>
  </w:style>
  <w:style w:type="character" w:customStyle="1" w:styleId="36">
    <w:name w:val="font61"/>
    <w:basedOn w:val="17"/>
    <w:qFormat/>
    <w:uiPriority w:val="0"/>
    <w:rPr>
      <w:rFonts w:hint="eastAsia" w:ascii="宋体" w:hAnsi="宋体" w:eastAsia="宋体" w:cs="宋体"/>
      <w:color w:val="000000"/>
      <w:sz w:val="22"/>
      <w:szCs w:val="22"/>
      <w:u w:val="none"/>
    </w:rPr>
  </w:style>
  <w:style w:type="character" w:customStyle="1" w:styleId="37">
    <w:name w:val="font51"/>
    <w:basedOn w:val="17"/>
    <w:qFormat/>
    <w:uiPriority w:val="0"/>
    <w:rPr>
      <w:rFonts w:hint="default" w:ascii="Times New Roman" w:hAnsi="Times New Roman" w:cs="Times New Roman"/>
      <w:color w:val="000000"/>
      <w:sz w:val="22"/>
      <w:szCs w:val="22"/>
      <w:u w:val="none"/>
    </w:rPr>
  </w:style>
  <w:style w:type="character" w:customStyle="1" w:styleId="38">
    <w:name w:val="font81"/>
    <w:basedOn w:val="17"/>
    <w:qFormat/>
    <w:uiPriority w:val="0"/>
    <w:rPr>
      <w:rFonts w:ascii="等线" w:hAnsi="等线" w:eastAsia="等线" w:cs="等线"/>
      <w:color w:val="000000"/>
      <w:sz w:val="22"/>
      <w:szCs w:val="22"/>
      <w:u w:val="none"/>
    </w:rPr>
  </w:style>
  <w:style w:type="character" w:customStyle="1" w:styleId="39">
    <w:name w:val="font31"/>
    <w:basedOn w:val="17"/>
    <w:qFormat/>
    <w:uiPriority w:val="0"/>
    <w:rPr>
      <w:rFonts w:hint="default" w:ascii="Times New Roman" w:hAnsi="Times New Roman" w:cs="Times New Roman"/>
      <w:color w:val="000000"/>
      <w:sz w:val="22"/>
      <w:szCs w:val="22"/>
      <w:u w:val="none"/>
    </w:rPr>
  </w:style>
  <w:style w:type="character" w:customStyle="1" w:styleId="40">
    <w:name w:val="font112"/>
    <w:basedOn w:val="17"/>
    <w:qFormat/>
    <w:uiPriority w:val="0"/>
    <w:rPr>
      <w:rFonts w:hint="eastAsia" w:ascii="宋体" w:hAnsi="宋体" w:eastAsia="宋体" w:cs="宋体"/>
      <w:color w:val="FF0000"/>
      <w:sz w:val="22"/>
      <w:szCs w:val="22"/>
      <w:u w:val="none"/>
    </w:rPr>
  </w:style>
  <w:style w:type="character" w:customStyle="1" w:styleId="41">
    <w:name w:val="font101"/>
    <w:basedOn w:val="17"/>
    <w:qFormat/>
    <w:uiPriority w:val="0"/>
    <w:rPr>
      <w:rFonts w:hint="default" w:ascii="Times New Roman" w:hAnsi="Times New Roman" w:cs="Times New Roman"/>
      <w:color w:val="FF0000"/>
      <w:sz w:val="22"/>
      <w:szCs w:val="22"/>
      <w:u w:val="none"/>
    </w:rPr>
  </w:style>
  <w:style w:type="character" w:customStyle="1" w:styleId="42">
    <w:name w:val="font121"/>
    <w:basedOn w:val="17"/>
    <w:qFormat/>
    <w:uiPriority w:val="0"/>
    <w:rPr>
      <w:rFonts w:ascii="等线" w:hAnsi="等线" w:eastAsia="等线" w:cs="等线"/>
      <w:color w:val="000000"/>
      <w:sz w:val="22"/>
      <w:szCs w:val="22"/>
      <w:u w:val="none"/>
    </w:rPr>
  </w:style>
  <w:style w:type="character" w:customStyle="1" w:styleId="43">
    <w:name w:val="font21"/>
    <w:basedOn w:val="17"/>
    <w:qFormat/>
    <w:uiPriority w:val="0"/>
    <w:rPr>
      <w:rFonts w:hint="default" w:ascii="Times New Roman" w:hAnsi="Times New Roman" w:cs="Times New Roman"/>
      <w:color w:val="000000"/>
      <w:sz w:val="22"/>
      <w:szCs w:val="22"/>
      <w:u w:val="none"/>
    </w:rPr>
  </w:style>
  <w:style w:type="character" w:customStyle="1" w:styleId="44">
    <w:name w:val="font91"/>
    <w:basedOn w:val="17"/>
    <w:qFormat/>
    <w:uiPriority w:val="0"/>
    <w:rPr>
      <w:rFonts w:hint="default" w:ascii="Times New Roman" w:hAnsi="Times New Roman" w:cs="Times New Roman"/>
      <w:color w:val="000000"/>
      <w:sz w:val="22"/>
      <w:szCs w:val="22"/>
      <w:u w:val="none"/>
    </w:rPr>
  </w:style>
  <w:style w:type="paragraph" w:customStyle="1" w:styleId="45">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1940</Words>
  <Characters>2015</Characters>
  <Lines>11</Lines>
  <Paragraphs>3</Paragraphs>
  <TotalTime>2</TotalTime>
  <ScaleCrop>false</ScaleCrop>
  <LinksUpToDate>false</LinksUpToDate>
  <CharactersWithSpaces>2112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2022-11-22T03:11:00Z</dcterms:created>
  <dc:creator>Dell</dc:creator>
  <cp:lastModifiedBy>晨风</cp:lastModifiedBy>
  <cp:lastPrinted>2022-02-08T01:27:00Z</cp:lastPrinted>
  <dcterms:modified xsi:type="dcterms:W3CDTF">2024-07-03T00:43:39Z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0F293DEE107740469B766E75A8794019_13</vt:lpwstr>
  </property>
</Properties>
</file>